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E90" w:rsidRPr="00185AA2" w:rsidRDefault="002D7E90" w:rsidP="002D7E90">
      <w:pPr>
        <w:jc w:val="both"/>
        <w:rPr>
          <w:rFonts w:ascii="Verdana" w:hAnsi="Verdana"/>
          <w:b/>
        </w:rPr>
      </w:pPr>
      <w:bookmarkStart w:id="0" w:name="_GoBack"/>
      <w:bookmarkEnd w:id="0"/>
      <w:r w:rsidRPr="002D7E90">
        <w:rPr>
          <w:b/>
        </w:rPr>
        <w:t xml:space="preserve">À </w:t>
      </w:r>
      <w:r w:rsidRPr="00185AA2">
        <w:rPr>
          <w:rFonts w:ascii="Verdana" w:hAnsi="Verdana"/>
          <w:b/>
        </w:rPr>
        <w:t>CÂMARA MUNICIPAL DE VEREADORES DE PONTE PRETA/RS</w:t>
      </w:r>
    </w:p>
    <w:p w:rsidR="002D7E90" w:rsidRPr="00185AA2" w:rsidRDefault="002D7E90" w:rsidP="002D7E90">
      <w:pPr>
        <w:jc w:val="both"/>
        <w:rPr>
          <w:rFonts w:ascii="Verdana" w:hAnsi="Verdana"/>
          <w:b/>
        </w:rPr>
      </w:pPr>
    </w:p>
    <w:p w:rsidR="002D7E90" w:rsidRPr="00185AA2" w:rsidRDefault="002D7E90" w:rsidP="002D7E90">
      <w:pPr>
        <w:jc w:val="center"/>
        <w:rPr>
          <w:rFonts w:ascii="Verdana" w:hAnsi="Verdana"/>
          <w:b/>
        </w:rPr>
      </w:pPr>
      <w:r w:rsidRPr="00185AA2">
        <w:rPr>
          <w:rFonts w:ascii="Verdana" w:hAnsi="Verdana"/>
          <w:b/>
        </w:rPr>
        <w:t>INDICAÇÃO Nº 012/2026, DE 02 DE JUNHO DE 2026.</w:t>
      </w:r>
    </w:p>
    <w:p w:rsidR="002D7E90" w:rsidRPr="00185AA2" w:rsidRDefault="002D7E90" w:rsidP="002D7E90">
      <w:pPr>
        <w:jc w:val="both"/>
        <w:rPr>
          <w:rFonts w:ascii="Verdana" w:hAnsi="Verdana"/>
          <w:b/>
        </w:rPr>
      </w:pPr>
    </w:p>
    <w:p w:rsidR="002D7E90" w:rsidRPr="00185AA2" w:rsidRDefault="002D7E90" w:rsidP="002D7E90">
      <w:pPr>
        <w:jc w:val="both"/>
        <w:rPr>
          <w:rFonts w:ascii="Verdana" w:hAnsi="Verdana"/>
        </w:rPr>
      </w:pPr>
    </w:p>
    <w:p w:rsidR="002D7E90" w:rsidRPr="00185AA2" w:rsidRDefault="002D7E90" w:rsidP="002D7E90">
      <w:pPr>
        <w:jc w:val="both"/>
        <w:rPr>
          <w:rFonts w:ascii="Verdana" w:hAnsi="Verdana"/>
        </w:rPr>
      </w:pPr>
      <w:r w:rsidRPr="00185AA2">
        <w:rPr>
          <w:rFonts w:ascii="Verdana" w:hAnsi="Verdana"/>
        </w:rPr>
        <w:t xml:space="preserve"> </w:t>
      </w:r>
      <w:r w:rsidRPr="00185AA2">
        <w:rPr>
          <w:rFonts w:ascii="Verdana" w:hAnsi="Verdana"/>
        </w:rPr>
        <w:tab/>
      </w:r>
      <w:r w:rsidRPr="00185AA2">
        <w:rPr>
          <w:rFonts w:ascii="Verdana" w:hAnsi="Verdana"/>
        </w:rPr>
        <w:tab/>
      </w:r>
      <w:r w:rsidRPr="00185AA2">
        <w:rPr>
          <w:rFonts w:ascii="Verdana" w:hAnsi="Verdana"/>
        </w:rPr>
        <w:tab/>
      </w:r>
      <w:r w:rsidRPr="00185AA2">
        <w:rPr>
          <w:rFonts w:ascii="Verdana" w:hAnsi="Verdana"/>
          <w:b/>
        </w:rPr>
        <w:t xml:space="preserve">Os Vereadores JANDIR MARTINELLI e GELSON BALZANELLO – PARTIDO PROGRESSISTA, </w:t>
      </w:r>
      <w:r w:rsidRPr="00185AA2">
        <w:rPr>
          <w:rFonts w:ascii="Verdana" w:hAnsi="Verdana"/>
        </w:rPr>
        <w:t xml:space="preserve">subscritos, no uso de suas atribuições legais, com amparo na Lei Orgânica Municipal e no Regimento Interno desta Casa Legislativa, vêm, respeitosamente, realizar a seguinte Indicação: </w:t>
      </w:r>
    </w:p>
    <w:p w:rsidR="002D7E90" w:rsidRPr="00185AA2" w:rsidRDefault="002D7E90" w:rsidP="002D7E90">
      <w:pPr>
        <w:jc w:val="both"/>
        <w:rPr>
          <w:rFonts w:ascii="Verdana" w:hAnsi="Verdana"/>
        </w:rPr>
      </w:pPr>
      <w:r w:rsidRPr="00185AA2">
        <w:rPr>
          <w:rFonts w:ascii="Verdana" w:hAnsi="Verdana"/>
        </w:rPr>
        <w:t xml:space="preserve"> </w:t>
      </w:r>
    </w:p>
    <w:p w:rsidR="002D7E90" w:rsidRPr="00185AA2" w:rsidRDefault="002D7E90" w:rsidP="002D7E90">
      <w:pPr>
        <w:jc w:val="both"/>
        <w:rPr>
          <w:rFonts w:ascii="Verdana" w:hAnsi="Verdana"/>
          <w:b/>
        </w:rPr>
      </w:pPr>
      <w:r w:rsidRPr="00185AA2">
        <w:rPr>
          <w:rFonts w:ascii="Verdana" w:hAnsi="Verdana"/>
          <w:b/>
        </w:rPr>
        <w:t xml:space="preserve"> </w:t>
      </w:r>
      <w:r w:rsidRPr="00185AA2">
        <w:rPr>
          <w:rFonts w:ascii="Verdana" w:hAnsi="Verdana"/>
          <w:b/>
        </w:rPr>
        <w:tab/>
      </w:r>
      <w:r w:rsidRPr="00185AA2">
        <w:rPr>
          <w:rFonts w:ascii="Verdana" w:hAnsi="Verdana"/>
          <w:b/>
        </w:rPr>
        <w:tab/>
      </w:r>
      <w:r w:rsidRPr="00185AA2">
        <w:rPr>
          <w:rFonts w:ascii="Verdana" w:hAnsi="Verdana"/>
          <w:b/>
        </w:rPr>
        <w:tab/>
        <w:t>I – INDICAÇÃO</w:t>
      </w:r>
    </w:p>
    <w:p w:rsidR="002D7E90" w:rsidRPr="00185AA2" w:rsidRDefault="002D7E90" w:rsidP="002D7E90">
      <w:pPr>
        <w:jc w:val="both"/>
        <w:rPr>
          <w:rFonts w:ascii="Verdana" w:hAnsi="Verdana"/>
        </w:rPr>
      </w:pPr>
      <w:r w:rsidRPr="00185AA2">
        <w:rPr>
          <w:rFonts w:ascii="Verdana" w:hAnsi="Verdana"/>
        </w:rPr>
        <w:t xml:space="preserve"> </w:t>
      </w:r>
      <w:r w:rsidRPr="00185AA2">
        <w:rPr>
          <w:rFonts w:ascii="Verdana" w:hAnsi="Verdana"/>
        </w:rPr>
        <w:tab/>
      </w:r>
      <w:r w:rsidRPr="00185AA2">
        <w:rPr>
          <w:rFonts w:ascii="Verdana" w:hAnsi="Verdana"/>
        </w:rPr>
        <w:tab/>
      </w:r>
      <w:r w:rsidRPr="00185AA2">
        <w:rPr>
          <w:rFonts w:ascii="Verdana" w:hAnsi="Verdana"/>
        </w:rPr>
        <w:tab/>
        <w:t>Que o Poder Executivo Municipal estude a viabilidade de estabelecer critérios e mecanismos de controle no fornecimento de medicamentos na Unidade Básica de Saúde do Município, de forma a priorizar o atendimento de usuários vinculados ao território municipal, especialmente aqueles regularmente cadastr</w:t>
      </w:r>
      <w:r w:rsidR="002E4736">
        <w:rPr>
          <w:rFonts w:ascii="Verdana" w:hAnsi="Verdana"/>
        </w:rPr>
        <w:t>ados na rede municipal de saúde.</w:t>
      </w:r>
    </w:p>
    <w:p w:rsidR="008438F4" w:rsidRPr="00185AA2" w:rsidRDefault="00185AA2" w:rsidP="002D7E90">
      <w:pPr>
        <w:jc w:val="both"/>
        <w:rPr>
          <w:rFonts w:ascii="Verdana" w:hAnsi="Verdana"/>
        </w:rPr>
      </w:pPr>
      <w:r w:rsidRPr="00185AA2">
        <w:rPr>
          <w:rFonts w:ascii="Verdana" w:hAnsi="Verdana"/>
        </w:rPr>
        <w:t xml:space="preserve">   </w:t>
      </w:r>
      <w:r w:rsidRPr="00185AA2">
        <w:rPr>
          <w:rFonts w:ascii="Verdana" w:hAnsi="Verdana"/>
        </w:rPr>
        <w:tab/>
      </w:r>
      <w:r w:rsidRPr="00185AA2">
        <w:rPr>
          <w:rFonts w:ascii="Verdana" w:hAnsi="Verdana"/>
        </w:rPr>
        <w:tab/>
      </w:r>
      <w:r w:rsidRPr="00185AA2">
        <w:rPr>
          <w:rFonts w:ascii="Verdana" w:hAnsi="Verdana"/>
        </w:rPr>
        <w:tab/>
      </w:r>
      <w:r w:rsidR="002D7E90" w:rsidRPr="00185AA2">
        <w:rPr>
          <w:rFonts w:ascii="Verdana" w:hAnsi="Verdana"/>
        </w:rPr>
        <w:t>Sugere-se, ainda, que sejam avaliadas medidas administrativas e normativas que reforcem a correta identificação dos usuários do SUS no âmbito municipal, garantindo que a dispensação de medicamentos observe critérios de responsabilidade administrativa, cadastro atualizado e vínculo com o Município, nos termos das normas do Sistema Único de Saúde e da Relação Mun</w:t>
      </w:r>
      <w:r w:rsidR="002E4736">
        <w:rPr>
          <w:rFonts w:ascii="Verdana" w:hAnsi="Verdana"/>
        </w:rPr>
        <w:t>icipal de Medicamentos (REMUME), excetuando as pessoas que somente possue</w:t>
      </w:r>
      <w:r w:rsidR="008438F4">
        <w:rPr>
          <w:rFonts w:ascii="Verdana" w:hAnsi="Verdana"/>
        </w:rPr>
        <w:t xml:space="preserve">m título eleitoral no Município, bem como àquelas pessoas que residem em outros municípios e retiram medicamentos na Unidade Básica de Saúde e consultas especializadas. </w:t>
      </w:r>
      <w:r w:rsidR="008438F4">
        <w:rPr>
          <w:rFonts w:ascii="Verdana" w:hAnsi="Verdana"/>
        </w:rPr>
        <w:tab/>
      </w:r>
      <w:r w:rsidR="008438F4">
        <w:rPr>
          <w:rFonts w:ascii="Verdana" w:hAnsi="Verdana"/>
        </w:rPr>
        <w:tab/>
      </w:r>
    </w:p>
    <w:p w:rsidR="00185AA2" w:rsidRPr="00185AA2" w:rsidRDefault="00185AA2" w:rsidP="002D7E90">
      <w:pPr>
        <w:jc w:val="both"/>
        <w:rPr>
          <w:rFonts w:ascii="Verdana" w:hAnsi="Verdana"/>
        </w:rPr>
      </w:pPr>
    </w:p>
    <w:p w:rsidR="002D7E90" w:rsidRPr="00185AA2" w:rsidRDefault="00185AA2" w:rsidP="002D7E90">
      <w:pPr>
        <w:jc w:val="both"/>
        <w:rPr>
          <w:rFonts w:ascii="Verdana" w:hAnsi="Verdana"/>
          <w:b/>
        </w:rPr>
      </w:pPr>
      <w:r w:rsidRPr="00185AA2">
        <w:rPr>
          <w:rFonts w:ascii="Verdana" w:hAnsi="Verdana"/>
        </w:rPr>
        <w:tab/>
      </w:r>
      <w:r w:rsidRPr="00185AA2">
        <w:rPr>
          <w:rFonts w:ascii="Verdana" w:hAnsi="Verdana"/>
        </w:rPr>
        <w:tab/>
      </w:r>
      <w:r w:rsidRPr="00185AA2">
        <w:rPr>
          <w:rFonts w:ascii="Verdana" w:hAnsi="Verdana"/>
        </w:rPr>
        <w:tab/>
      </w:r>
      <w:r w:rsidR="002D7E90" w:rsidRPr="00185AA2">
        <w:rPr>
          <w:rFonts w:ascii="Verdana" w:hAnsi="Verdana"/>
          <w:b/>
        </w:rPr>
        <w:t>JUSTIFICATIVA</w:t>
      </w:r>
    </w:p>
    <w:p w:rsidR="002D7E90" w:rsidRPr="00185AA2" w:rsidRDefault="00185AA2" w:rsidP="002D7E90">
      <w:pPr>
        <w:jc w:val="both"/>
        <w:rPr>
          <w:rFonts w:ascii="Verdana" w:hAnsi="Verdana"/>
        </w:rPr>
      </w:pPr>
      <w:r w:rsidRPr="00185AA2">
        <w:rPr>
          <w:rFonts w:ascii="Verdana" w:hAnsi="Verdana"/>
        </w:rPr>
        <w:tab/>
      </w:r>
      <w:r w:rsidRPr="00185AA2">
        <w:rPr>
          <w:rFonts w:ascii="Verdana" w:hAnsi="Verdana"/>
        </w:rPr>
        <w:tab/>
      </w:r>
      <w:r w:rsidRPr="00185AA2">
        <w:rPr>
          <w:rFonts w:ascii="Verdana" w:hAnsi="Verdana"/>
        </w:rPr>
        <w:tab/>
      </w:r>
      <w:r w:rsidR="002D7E90" w:rsidRPr="00185AA2">
        <w:rPr>
          <w:rFonts w:ascii="Verdana" w:hAnsi="Verdana"/>
        </w:rPr>
        <w:t>A presente Indicação tem por objetivo contribuir para o aprimoramento da gestão dos recursos públicos destinados à saúde, especialmente no que se refere à assistência farmacêutica municipal.</w:t>
      </w:r>
    </w:p>
    <w:p w:rsidR="002D7E90" w:rsidRPr="00185AA2" w:rsidRDefault="00185AA2" w:rsidP="002D7E90">
      <w:pPr>
        <w:jc w:val="both"/>
        <w:rPr>
          <w:rFonts w:ascii="Verdana" w:hAnsi="Verdana"/>
        </w:rPr>
      </w:pPr>
      <w:r w:rsidRPr="00185AA2">
        <w:rPr>
          <w:rFonts w:ascii="Verdana" w:hAnsi="Verdana"/>
        </w:rPr>
        <w:tab/>
      </w:r>
      <w:r w:rsidRPr="00185AA2">
        <w:rPr>
          <w:rFonts w:ascii="Verdana" w:hAnsi="Verdana"/>
        </w:rPr>
        <w:tab/>
      </w:r>
      <w:r w:rsidRPr="00185AA2">
        <w:rPr>
          <w:rFonts w:ascii="Verdana" w:hAnsi="Verdana"/>
        </w:rPr>
        <w:tab/>
      </w:r>
      <w:r w:rsidR="002D7E90" w:rsidRPr="00185AA2">
        <w:rPr>
          <w:rFonts w:ascii="Verdana" w:hAnsi="Verdana"/>
        </w:rPr>
        <w:t>O Município de Ponte Preta, assim como os demais entes federativos, enfrenta limitações orçamentárias e necessidade de racionalização na aplicação dos recursos públicos, sendo a área da saúde uma das que mais demandam investimentos contínuos e elevados.</w:t>
      </w:r>
    </w:p>
    <w:p w:rsidR="002D7E90" w:rsidRPr="00185AA2" w:rsidRDefault="00185AA2" w:rsidP="002D7E90">
      <w:pPr>
        <w:jc w:val="both"/>
        <w:rPr>
          <w:rFonts w:ascii="Verdana" w:hAnsi="Verdana"/>
        </w:rPr>
      </w:pPr>
      <w:r w:rsidRPr="00185AA2">
        <w:rPr>
          <w:rFonts w:ascii="Verdana" w:hAnsi="Verdana"/>
        </w:rPr>
        <w:tab/>
      </w:r>
      <w:r w:rsidRPr="00185AA2">
        <w:rPr>
          <w:rFonts w:ascii="Verdana" w:hAnsi="Verdana"/>
        </w:rPr>
        <w:tab/>
      </w:r>
      <w:r w:rsidRPr="00185AA2">
        <w:rPr>
          <w:rFonts w:ascii="Verdana" w:hAnsi="Verdana"/>
        </w:rPr>
        <w:tab/>
      </w:r>
      <w:r w:rsidR="002D7E90" w:rsidRPr="00185AA2">
        <w:rPr>
          <w:rFonts w:ascii="Verdana" w:hAnsi="Verdana"/>
        </w:rPr>
        <w:t xml:space="preserve">Nesse contexto, observa-se que a inexistência de critérios mais rigorosos de vinculação territorial pode gerar aumento </w:t>
      </w:r>
      <w:r w:rsidR="002D7E90" w:rsidRPr="00185AA2">
        <w:rPr>
          <w:rFonts w:ascii="Verdana" w:hAnsi="Verdana"/>
        </w:rPr>
        <w:lastRenderedPageBreak/>
        <w:t>significativo da demanda por medicamentos na rede municipal, inclusive por usuários não residentes, o que impacta diretamente na disponibilidade de estoque e na capacidade de atendimento da população efetivamente vinculada ao Município.</w:t>
      </w:r>
    </w:p>
    <w:p w:rsidR="002D7E90" w:rsidRPr="00185AA2" w:rsidRDefault="00185AA2" w:rsidP="002D7E90">
      <w:pPr>
        <w:jc w:val="both"/>
        <w:rPr>
          <w:rFonts w:ascii="Verdana" w:hAnsi="Verdana"/>
        </w:rPr>
      </w:pPr>
      <w:r w:rsidRPr="00185AA2">
        <w:rPr>
          <w:rFonts w:ascii="Verdana" w:hAnsi="Verdana"/>
        </w:rPr>
        <w:t xml:space="preserve"> </w:t>
      </w:r>
      <w:r w:rsidRPr="00185AA2">
        <w:rPr>
          <w:rFonts w:ascii="Verdana" w:hAnsi="Verdana"/>
        </w:rPr>
        <w:tab/>
      </w:r>
      <w:r w:rsidRPr="00185AA2">
        <w:rPr>
          <w:rFonts w:ascii="Verdana" w:hAnsi="Verdana"/>
        </w:rPr>
        <w:tab/>
      </w:r>
      <w:r w:rsidR="002D7E90" w:rsidRPr="00185AA2">
        <w:rPr>
          <w:rFonts w:ascii="Verdana" w:hAnsi="Verdana"/>
        </w:rPr>
        <w:t xml:space="preserve">Ressalta-se que o Sistema Único de Saúde possui caráter universal, contudo sua execução é organizada de forma descentralizada e regionalizada, cabendo aos Municípios </w:t>
      </w:r>
      <w:proofErr w:type="gramStart"/>
      <w:r w:rsidR="002D7E90" w:rsidRPr="00185AA2">
        <w:rPr>
          <w:rFonts w:ascii="Verdana" w:hAnsi="Verdana"/>
        </w:rPr>
        <w:t>a</w:t>
      </w:r>
      <w:proofErr w:type="gramEnd"/>
      <w:r w:rsidR="002D7E90" w:rsidRPr="00185AA2">
        <w:rPr>
          <w:rFonts w:ascii="Verdana" w:hAnsi="Verdana"/>
        </w:rPr>
        <w:t xml:space="preserve"> gestão da assistência farmacêutica básica, conforme </w:t>
      </w:r>
      <w:proofErr w:type="spellStart"/>
      <w:r w:rsidR="002D7E90" w:rsidRPr="00185AA2">
        <w:rPr>
          <w:rFonts w:ascii="Verdana" w:hAnsi="Verdana"/>
        </w:rPr>
        <w:t>pactuações</w:t>
      </w:r>
      <w:proofErr w:type="spellEnd"/>
      <w:r w:rsidR="002D7E90" w:rsidRPr="00185AA2">
        <w:rPr>
          <w:rFonts w:ascii="Verdana" w:hAnsi="Verdana"/>
        </w:rPr>
        <w:t xml:space="preserve"> </w:t>
      </w:r>
      <w:proofErr w:type="spellStart"/>
      <w:r w:rsidR="002D7E90" w:rsidRPr="00185AA2">
        <w:rPr>
          <w:rFonts w:ascii="Verdana" w:hAnsi="Verdana"/>
        </w:rPr>
        <w:t>interfederativas</w:t>
      </w:r>
      <w:proofErr w:type="spellEnd"/>
      <w:r w:rsidR="002D7E90" w:rsidRPr="00185AA2">
        <w:rPr>
          <w:rFonts w:ascii="Verdana" w:hAnsi="Verdana"/>
        </w:rPr>
        <w:t xml:space="preserve"> e normas do SUS, incluindo a utilização da REMUME como instrumento de padronização e controle.</w:t>
      </w:r>
    </w:p>
    <w:p w:rsidR="002D7E90" w:rsidRPr="00185AA2" w:rsidRDefault="00185AA2" w:rsidP="002D7E90">
      <w:pPr>
        <w:jc w:val="both"/>
        <w:rPr>
          <w:rFonts w:ascii="Verdana" w:hAnsi="Verdana"/>
        </w:rPr>
      </w:pPr>
      <w:r w:rsidRPr="00185AA2">
        <w:rPr>
          <w:rFonts w:ascii="Verdana" w:hAnsi="Verdana"/>
        </w:rPr>
        <w:t xml:space="preserve"> </w:t>
      </w:r>
      <w:r w:rsidRPr="00185AA2">
        <w:rPr>
          <w:rFonts w:ascii="Verdana" w:hAnsi="Verdana"/>
        </w:rPr>
        <w:tab/>
      </w:r>
      <w:r w:rsidRPr="00185AA2">
        <w:rPr>
          <w:rFonts w:ascii="Verdana" w:hAnsi="Verdana"/>
        </w:rPr>
        <w:tab/>
      </w:r>
      <w:r w:rsidR="002D7E90" w:rsidRPr="00185AA2">
        <w:rPr>
          <w:rFonts w:ascii="Verdana" w:hAnsi="Verdana"/>
        </w:rPr>
        <w:t>Dessa forma, a adoção de mecanismos administrativos de controle e qualificação do cadastro dos usuários contribui para maior eficiência na gestão pública, garantindo melhor planejamento das aquisições, redução de desperdícios e maior equidade na distribuição dos medicamentos disponíveis.</w:t>
      </w:r>
    </w:p>
    <w:p w:rsidR="002D7E90" w:rsidRPr="00185AA2" w:rsidRDefault="00185AA2" w:rsidP="002D7E90">
      <w:pPr>
        <w:jc w:val="both"/>
        <w:rPr>
          <w:rFonts w:ascii="Verdana" w:hAnsi="Verdana"/>
        </w:rPr>
      </w:pPr>
      <w:r w:rsidRPr="00185AA2">
        <w:rPr>
          <w:rFonts w:ascii="Verdana" w:hAnsi="Verdana"/>
        </w:rPr>
        <w:tab/>
      </w:r>
      <w:r w:rsidRPr="00185AA2">
        <w:rPr>
          <w:rFonts w:ascii="Verdana" w:hAnsi="Verdana"/>
        </w:rPr>
        <w:tab/>
      </w:r>
      <w:r w:rsidR="002D7E90" w:rsidRPr="00185AA2">
        <w:rPr>
          <w:rFonts w:ascii="Verdana" w:hAnsi="Verdana"/>
        </w:rPr>
        <w:t>Por fim, a medida busca assegurar que os recursos públicos municipais sejam aplicados de forma mais eficiente e sustentável, fortalecendo a política municipal de saúde e ampliando a capacidade de atendimento da população local.</w:t>
      </w:r>
    </w:p>
    <w:p w:rsidR="002D7E90" w:rsidRPr="00185AA2" w:rsidRDefault="002D7E90" w:rsidP="002D7E90">
      <w:pPr>
        <w:jc w:val="both"/>
        <w:rPr>
          <w:rFonts w:ascii="Verdana" w:hAnsi="Verdana"/>
        </w:rPr>
      </w:pPr>
    </w:p>
    <w:p w:rsidR="002D7E90" w:rsidRPr="00185AA2" w:rsidRDefault="00185AA2" w:rsidP="002D7E90">
      <w:pPr>
        <w:jc w:val="both"/>
        <w:rPr>
          <w:rFonts w:ascii="Verdana" w:hAnsi="Verdana"/>
        </w:rPr>
      </w:pPr>
      <w:r w:rsidRPr="00185AA2">
        <w:rPr>
          <w:rFonts w:ascii="Verdana" w:hAnsi="Verdana"/>
        </w:rPr>
        <w:t xml:space="preserve"> </w:t>
      </w:r>
      <w:r w:rsidR="002D7E90" w:rsidRPr="00185AA2">
        <w:rPr>
          <w:rFonts w:ascii="Verdana" w:hAnsi="Verdana"/>
        </w:rPr>
        <w:t>Nesses Termos,</w:t>
      </w:r>
    </w:p>
    <w:p w:rsidR="002D7E90" w:rsidRPr="00185AA2" w:rsidRDefault="002D7E90" w:rsidP="002D7E90">
      <w:pPr>
        <w:jc w:val="both"/>
        <w:rPr>
          <w:rFonts w:ascii="Verdana" w:hAnsi="Verdana"/>
        </w:rPr>
      </w:pPr>
    </w:p>
    <w:p w:rsidR="002D7E90" w:rsidRPr="00185AA2" w:rsidRDefault="002D7E90" w:rsidP="002D7E90">
      <w:pPr>
        <w:jc w:val="both"/>
        <w:rPr>
          <w:rFonts w:ascii="Verdana" w:hAnsi="Verdana"/>
        </w:rPr>
      </w:pPr>
      <w:r w:rsidRPr="00185AA2">
        <w:rPr>
          <w:rFonts w:ascii="Verdana" w:hAnsi="Verdana"/>
        </w:rPr>
        <w:t>Pedem Deferimento.</w:t>
      </w:r>
    </w:p>
    <w:p w:rsidR="002D7E90" w:rsidRPr="00185AA2" w:rsidRDefault="002D7E90" w:rsidP="002D7E90">
      <w:pPr>
        <w:jc w:val="both"/>
        <w:rPr>
          <w:rFonts w:ascii="Verdana" w:hAnsi="Verdana"/>
        </w:rPr>
      </w:pPr>
    </w:p>
    <w:p w:rsidR="002D7E90" w:rsidRPr="00185AA2" w:rsidRDefault="002D7E90" w:rsidP="002D7E90">
      <w:pPr>
        <w:jc w:val="both"/>
        <w:rPr>
          <w:rFonts w:ascii="Verdana" w:hAnsi="Verdana"/>
        </w:rPr>
      </w:pPr>
      <w:r w:rsidRPr="00185AA2">
        <w:rPr>
          <w:rFonts w:ascii="Verdana" w:hAnsi="Verdana"/>
        </w:rPr>
        <w:t>Ponte Preta/RS, 03 de junho de 2026.</w:t>
      </w:r>
    </w:p>
    <w:p w:rsidR="002D7E90" w:rsidRPr="00185AA2" w:rsidRDefault="002D7E90" w:rsidP="002D7E90">
      <w:pPr>
        <w:jc w:val="both"/>
        <w:rPr>
          <w:rFonts w:ascii="Verdana" w:hAnsi="Verdana"/>
        </w:rPr>
      </w:pPr>
    </w:p>
    <w:p w:rsidR="002D7E90" w:rsidRPr="00185AA2" w:rsidRDefault="002D7E90" w:rsidP="002D7E90">
      <w:pPr>
        <w:jc w:val="both"/>
        <w:rPr>
          <w:rFonts w:ascii="Verdana" w:hAnsi="Verdana"/>
        </w:rPr>
      </w:pPr>
    </w:p>
    <w:p w:rsidR="00EA64F2" w:rsidRDefault="002D7E90" w:rsidP="00EA64F2">
      <w:pPr>
        <w:jc w:val="both"/>
        <w:rPr>
          <w:rFonts w:ascii="Verdana" w:hAnsi="Verdana"/>
          <w:b/>
          <w:sz w:val="24"/>
          <w:szCs w:val="24"/>
        </w:rPr>
      </w:pPr>
      <w:r w:rsidRPr="00185AA2">
        <w:rPr>
          <w:rFonts w:ascii="Verdana" w:hAnsi="Verdana"/>
          <w:b/>
          <w:sz w:val="24"/>
          <w:szCs w:val="24"/>
        </w:rPr>
        <w:t xml:space="preserve">JANDIR MARTINELLI                 </w:t>
      </w:r>
      <w:r w:rsidR="00EA64F2">
        <w:rPr>
          <w:rFonts w:ascii="Verdana" w:hAnsi="Verdana"/>
          <w:b/>
          <w:sz w:val="24"/>
          <w:szCs w:val="24"/>
        </w:rPr>
        <w:t xml:space="preserve">          GELSON</w:t>
      </w:r>
      <w:r w:rsidR="00EA64F2" w:rsidRPr="00EA64F2">
        <w:rPr>
          <w:rFonts w:ascii="Verdana" w:hAnsi="Verdana"/>
          <w:b/>
          <w:sz w:val="24"/>
          <w:szCs w:val="24"/>
        </w:rPr>
        <w:t xml:space="preserve"> </w:t>
      </w:r>
      <w:r w:rsidR="00EA64F2" w:rsidRPr="00185AA2">
        <w:rPr>
          <w:rFonts w:ascii="Verdana" w:hAnsi="Verdana"/>
          <w:b/>
          <w:sz w:val="24"/>
          <w:szCs w:val="24"/>
        </w:rPr>
        <w:t>BALSANELLO</w:t>
      </w:r>
    </w:p>
    <w:p w:rsidR="002D7E90" w:rsidRPr="00185AA2" w:rsidRDefault="00EA64F2" w:rsidP="00EA64F2">
      <w:pPr>
        <w:jc w:val="both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      </w:t>
      </w:r>
      <w:r w:rsidRPr="00185AA2">
        <w:rPr>
          <w:rFonts w:ascii="Verdana" w:hAnsi="Verdana"/>
          <w:b/>
          <w:sz w:val="24"/>
          <w:szCs w:val="24"/>
        </w:rPr>
        <w:t xml:space="preserve">Vereador </w:t>
      </w:r>
      <w:r w:rsidR="008438F4">
        <w:rPr>
          <w:rFonts w:ascii="Verdana" w:hAnsi="Verdana"/>
          <w:b/>
          <w:sz w:val="24"/>
          <w:szCs w:val="24"/>
        </w:rPr>
        <w:t xml:space="preserve">PP </w:t>
      </w:r>
      <w:r w:rsidRPr="00185AA2">
        <w:rPr>
          <w:rFonts w:ascii="Verdana" w:hAnsi="Verdana"/>
          <w:b/>
          <w:sz w:val="24"/>
          <w:szCs w:val="24"/>
        </w:rPr>
        <w:t xml:space="preserve">                             </w:t>
      </w:r>
      <w:r w:rsidR="008438F4">
        <w:rPr>
          <w:rFonts w:ascii="Verdana" w:hAnsi="Verdana"/>
          <w:b/>
          <w:sz w:val="24"/>
          <w:szCs w:val="24"/>
        </w:rPr>
        <w:t xml:space="preserve">         </w:t>
      </w:r>
      <w:r w:rsidRPr="00185AA2">
        <w:rPr>
          <w:rFonts w:ascii="Verdana" w:hAnsi="Verdana"/>
          <w:b/>
          <w:sz w:val="24"/>
          <w:szCs w:val="24"/>
        </w:rPr>
        <w:t xml:space="preserve"> </w:t>
      </w:r>
      <w:r w:rsidR="008438F4">
        <w:rPr>
          <w:rFonts w:ascii="Verdana" w:hAnsi="Verdana"/>
          <w:b/>
          <w:sz w:val="24"/>
          <w:szCs w:val="24"/>
        </w:rPr>
        <w:t>Vereador PP</w:t>
      </w:r>
      <w:r w:rsidRPr="00185AA2">
        <w:rPr>
          <w:rFonts w:ascii="Verdana" w:hAnsi="Verdana"/>
          <w:b/>
          <w:sz w:val="24"/>
          <w:szCs w:val="24"/>
        </w:rPr>
        <w:t xml:space="preserve">             </w:t>
      </w:r>
      <w:r>
        <w:rPr>
          <w:rFonts w:ascii="Verdana" w:hAnsi="Verdana"/>
          <w:b/>
          <w:sz w:val="24"/>
          <w:szCs w:val="24"/>
        </w:rPr>
        <w:t xml:space="preserve">                                                          </w:t>
      </w:r>
      <w:r w:rsidR="008438F4">
        <w:rPr>
          <w:rFonts w:ascii="Verdana" w:hAnsi="Verdana"/>
          <w:b/>
          <w:sz w:val="24"/>
          <w:szCs w:val="24"/>
        </w:rPr>
        <w:t xml:space="preserve"> </w:t>
      </w:r>
    </w:p>
    <w:p w:rsidR="00F01D61" w:rsidRPr="00185AA2" w:rsidRDefault="002D7E90" w:rsidP="002D7E90">
      <w:pPr>
        <w:jc w:val="both"/>
        <w:rPr>
          <w:b/>
          <w:sz w:val="24"/>
          <w:szCs w:val="24"/>
        </w:rPr>
      </w:pPr>
      <w:r w:rsidRPr="00185AA2">
        <w:rPr>
          <w:rFonts w:ascii="Verdana" w:hAnsi="Verdana"/>
          <w:b/>
          <w:sz w:val="24"/>
          <w:szCs w:val="24"/>
        </w:rPr>
        <w:t xml:space="preserve">     </w:t>
      </w:r>
      <w:r w:rsidR="00EA64F2">
        <w:rPr>
          <w:rFonts w:ascii="Verdana" w:hAnsi="Verdana"/>
          <w:b/>
          <w:sz w:val="24"/>
          <w:szCs w:val="24"/>
        </w:rPr>
        <w:tab/>
      </w:r>
    </w:p>
    <w:sectPr w:rsidR="00F01D61" w:rsidRPr="00185AA2" w:rsidSect="00CE5E4B">
      <w:pgSz w:w="11906" w:h="16838"/>
      <w:pgMar w:top="1985" w:right="1134" w:bottom="1134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E90"/>
    <w:rsid w:val="000C3AE9"/>
    <w:rsid w:val="00147AAE"/>
    <w:rsid w:val="00185AA2"/>
    <w:rsid w:val="001C0A27"/>
    <w:rsid w:val="002D7E90"/>
    <w:rsid w:val="002E4736"/>
    <w:rsid w:val="003170FD"/>
    <w:rsid w:val="004B24BA"/>
    <w:rsid w:val="006D695D"/>
    <w:rsid w:val="008438F4"/>
    <w:rsid w:val="00914F94"/>
    <w:rsid w:val="00946BA5"/>
    <w:rsid w:val="009D141D"/>
    <w:rsid w:val="00AA09B3"/>
    <w:rsid w:val="00B87686"/>
    <w:rsid w:val="00CE5E4B"/>
    <w:rsid w:val="00D37127"/>
    <w:rsid w:val="00D64C04"/>
    <w:rsid w:val="00EA64F2"/>
    <w:rsid w:val="00F01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518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ADV</dc:creator>
  <cp:lastModifiedBy>Usuario</cp:lastModifiedBy>
  <cp:revision>2</cp:revision>
  <cp:lastPrinted>2026-06-08T11:46:00Z</cp:lastPrinted>
  <dcterms:created xsi:type="dcterms:W3CDTF">2026-06-08T12:13:00Z</dcterms:created>
  <dcterms:modified xsi:type="dcterms:W3CDTF">2026-06-08T12:13:00Z</dcterms:modified>
</cp:coreProperties>
</file>